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A5B5" w14:textId="7510F196" w:rsidR="002473A3" w:rsidRPr="00260E96" w:rsidRDefault="00ED277E" w:rsidP="000340F6">
      <w:pPr>
        <w:spacing w:after="0"/>
        <w:jc w:val="center"/>
        <w:rPr>
          <w:rFonts w:ascii="Arial" w:hAnsi="Arial" w:cs="Arial"/>
          <w:b/>
        </w:rPr>
      </w:pPr>
      <w:r w:rsidRPr="00260E96">
        <w:rPr>
          <w:rFonts w:ascii="Arial" w:hAnsi="Arial" w:cs="Arial"/>
          <w:b/>
        </w:rPr>
        <w:t>Prenovljeni ulični zbiralniki za e-odpadke</w:t>
      </w:r>
    </w:p>
    <w:p w14:paraId="00A72824" w14:textId="77777777" w:rsidR="00A77FE8" w:rsidRPr="00260E96" w:rsidRDefault="00A77FE8" w:rsidP="000340F6">
      <w:pPr>
        <w:spacing w:after="0"/>
        <w:jc w:val="center"/>
        <w:rPr>
          <w:rFonts w:ascii="Arial" w:hAnsi="Arial" w:cs="Arial"/>
          <w:b/>
        </w:rPr>
      </w:pPr>
    </w:p>
    <w:p w14:paraId="7B4B9071" w14:textId="77777777" w:rsidR="00B831E7" w:rsidRDefault="00C80DF7" w:rsidP="00B831E7">
      <w:pPr>
        <w:spacing w:after="0" w:line="240" w:lineRule="auto"/>
        <w:jc w:val="both"/>
        <w:rPr>
          <w:rFonts w:ascii="Arial" w:hAnsi="Arial" w:cs="Arial"/>
          <w:bCs/>
        </w:rPr>
      </w:pPr>
      <w:r w:rsidRPr="00B831E7">
        <w:rPr>
          <w:rFonts w:ascii="Arial" w:eastAsia="Times New Roman" w:hAnsi="Arial" w:cs="Arial"/>
          <w:lang w:eastAsia="sl-SI"/>
        </w:rPr>
        <w:t xml:space="preserve">Družba </w:t>
      </w:r>
      <w:r w:rsidR="00A77FE8" w:rsidRPr="00B831E7">
        <w:rPr>
          <w:rFonts w:ascii="Arial" w:eastAsia="Times New Roman" w:hAnsi="Arial" w:cs="Arial"/>
          <w:lang w:eastAsia="sl-SI"/>
        </w:rPr>
        <w:t>ZEOS</w:t>
      </w:r>
      <w:r w:rsidRPr="00B831E7">
        <w:rPr>
          <w:rFonts w:ascii="Arial" w:eastAsia="Times New Roman" w:hAnsi="Arial" w:cs="Arial"/>
          <w:lang w:eastAsia="sl-SI"/>
        </w:rPr>
        <w:t xml:space="preserve">, </w:t>
      </w:r>
      <w:proofErr w:type="spellStart"/>
      <w:r w:rsidRPr="00B831E7">
        <w:rPr>
          <w:rFonts w:ascii="Arial" w:eastAsia="Times New Roman" w:hAnsi="Arial" w:cs="Arial"/>
          <w:lang w:eastAsia="sl-SI"/>
        </w:rPr>
        <w:t>d.o.o</w:t>
      </w:r>
      <w:proofErr w:type="spellEnd"/>
      <w:r w:rsidRPr="00B831E7">
        <w:rPr>
          <w:rFonts w:ascii="Arial" w:eastAsia="Times New Roman" w:hAnsi="Arial" w:cs="Arial"/>
          <w:lang w:eastAsia="sl-SI"/>
        </w:rPr>
        <w:t>.</w:t>
      </w:r>
      <w:r w:rsidR="00A77FE8" w:rsidRPr="00B831E7">
        <w:rPr>
          <w:rFonts w:ascii="Arial" w:eastAsia="Times New Roman" w:hAnsi="Arial" w:cs="Arial"/>
          <w:lang w:eastAsia="sl-SI"/>
        </w:rPr>
        <w:t xml:space="preserve"> na ulične zbiralnike za e-odpadke po državi pospešeno namešča male modre zbiralnike za odpadne prenosne baterije in akumulatorje. Tako gospodinjstvom omogoča še dostopnejšo mrežo ločenega zbiranja tovrstnih odpadkov ter zmanjšuje negativne vplive na okolje v primeru oddajanja baterij med mešane komunalne odpadke. </w:t>
      </w:r>
      <w:r w:rsidR="00A77FE8" w:rsidRPr="00B831E7">
        <w:rPr>
          <w:rFonts w:ascii="Arial" w:hAnsi="Arial" w:cs="Arial"/>
        </w:rPr>
        <w:t xml:space="preserve">Nepravilno odloženi e-odpadki predstavljajo nevarnost za okolje, surovine, ki se nahajajo v njih pa so za vedno izgubljene. </w:t>
      </w:r>
      <w:r w:rsidR="00C80504" w:rsidRPr="00B831E7">
        <w:rPr>
          <w:rFonts w:ascii="Arial" w:eastAsia="Times New Roman" w:hAnsi="Arial" w:cs="Arial"/>
          <w:bdr w:val="none" w:sz="0" w:space="0" w:color="auto" w:frame="1"/>
          <w:lang w:eastAsia="sl-SI"/>
        </w:rPr>
        <w:t xml:space="preserve">Ustrezno ločene lahko recikliramo in maksimalno zmanjšamo negativen vpliv na okolje in zdravje ljudi. Preprečimo ali zmanjšamo lahko celo požarna tveganja, ki obstajajo v primeru nepravilne oddaje, predvsem odpadnih baterij. </w:t>
      </w:r>
      <w:r w:rsidR="00A77FE8" w:rsidRPr="00B831E7">
        <w:rPr>
          <w:rFonts w:ascii="Arial" w:eastAsia="Times New Roman" w:hAnsi="Arial" w:cs="Arial"/>
          <w:lang w:eastAsia="sl-SI"/>
        </w:rPr>
        <w:t>Z njihovo oddajo na primerna zbirna mesta poskrbimo, da se obdelajo na varen in okolju prijazen način, materiali pa ponovno stopijo v predelovalni krog.</w:t>
      </w:r>
      <w:r w:rsidR="0055317F" w:rsidRPr="00B831E7">
        <w:rPr>
          <w:rFonts w:ascii="Arial" w:eastAsia="Times New Roman" w:hAnsi="Arial" w:cs="Arial"/>
          <w:lang w:eastAsia="sl-SI"/>
        </w:rPr>
        <w:t xml:space="preserve"> </w:t>
      </w:r>
      <w:r w:rsidR="00A77FE8" w:rsidRPr="00B831E7">
        <w:rPr>
          <w:rFonts w:ascii="Arial" w:hAnsi="Arial" w:cs="Arial"/>
          <w:bCs/>
        </w:rPr>
        <w:t xml:space="preserve">Družba ZEOS, </w:t>
      </w:r>
      <w:proofErr w:type="spellStart"/>
      <w:r w:rsidR="00A77FE8" w:rsidRPr="00B831E7">
        <w:rPr>
          <w:rFonts w:ascii="Arial" w:hAnsi="Arial" w:cs="Arial"/>
          <w:bCs/>
        </w:rPr>
        <w:t>d.o.o</w:t>
      </w:r>
      <w:proofErr w:type="spellEnd"/>
      <w:r w:rsidR="00A77FE8" w:rsidRPr="00B831E7">
        <w:rPr>
          <w:rFonts w:ascii="Arial" w:hAnsi="Arial" w:cs="Arial"/>
          <w:bCs/>
        </w:rPr>
        <w:t>. ima v načrtu do konca leta na ta način prenoviti vse ulične zbiralnike za zbiranje starih aparatov po državi.</w:t>
      </w:r>
      <w:r w:rsidR="00B831E7">
        <w:rPr>
          <w:rFonts w:ascii="Arial" w:hAnsi="Arial" w:cs="Arial"/>
          <w:bCs/>
        </w:rPr>
        <w:t xml:space="preserve"> </w:t>
      </w:r>
      <w:r w:rsidR="00C5602C" w:rsidRPr="00260E96">
        <w:rPr>
          <w:rFonts w:ascii="Arial" w:hAnsi="Arial" w:cs="Arial"/>
          <w:bCs/>
        </w:rPr>
        <w:t xml:space="preserve">Ulični zbiralniki so bili sicer postavljeni v sklopu projekta </w:t>
      </w:r>
      <w:proofErr w:type="spellStart"/>
      <w:r w:rsidR="00C5602C" w:rsidRPr="00260E96">
        <w:rPr>
          <w:rFonts w:ascii="Arial" w:hAnsi="Arial" w:cs="Arial"/>
          <w:bCs/>
        </w:rPr>
        <w:t>Life</w:t>
      </w:r>
      <w:proofErr w:type="spellEnd"/>
      <w:r w:rsidR="00C5602C" w:rsidRPr="00260E96">
        <w:rPr>
          <w:rFonts w:ascii="Arial" w:hAnsi="Arial" w:cs="Arial"/>
          <w:bCs/>
        </w:rPr>
        <w:t xml:space="preserve"> Gospodarjenje z e-odpadki že pred devetimi leti.</w:t>
      </w:r>
    </w:p>
    <w:p w14:paraId="4DF1252A" w14:textId="74C316B8" w:rsidR="00C5602C" w:rsidRPr="00260E96" w:rsidRDefault="00C5602C" w:rsidP="00B831E7">
      <w:pPr>
        <w:spacing w:after="0" w:line="240" w:lineRule="auto"/>
        <w:jc w:val="both"/>
        <w:rPr>
          <w:rFonts w:ascii="Arial" w:hAnsi="Arial" w:cs="Arial"/>
          <w:bCs/>
        </w:rPr>
      </w:pPr>
      <w:r w:rsidRPr="00260E96">
        <w:rPr>
          <w:rFonts w:ascii="Arial" w:hAnsi="Arial" w:cs="Arial"/>
          <w:bCs/>
        </w:rPr>
        <w:t xml:space="preserve"> </w:t>
      </w:r>
    </w:p>
    <w:p w14:paraId="0A69653E" w14:textId="60176C7E" w:rsidR="00260E96" w:rsidRPr="00260E96" w:rsidRDefault="00260E96" w:rsidP="00260E96">
      <w:pPr>
        <w:rPr>
          <w:rFonts w:ascii="Arial" w:hAnsi="Arial" w:cs="Arial"/>
          <w:bCs/>
        </w:rPr>
      </w:pPr>
      <w:r w:rsidRPr="00260E96">
        <w:rPr>
          <w:noProof/>
        </w:rPr>
        <w:drawing>
          <wp:inline distT="0" distB="0" distL="0" distR="0" wp14:anchorId="7D1CC67B" wp14:editId="1FB152F4">
            <wp:extent cx="2990850" cy="1406412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359" b="4952"/>
                    <a:stretch/>
                  </pic:blipFill>
                  <pic:spPr bwMode="auto">
                    <a:xfrm>
                      <a:off x="0" y="0"/>
                      <a:ext cx="2992015" cy="140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</w:rPr>
        <w:t xml:space="preserve"> </w:t>
      </w:r>
      <w:r w:rsidR="00A20E82">
        <w:rPr>
          <w:rFonts w:ascii="Arial" w:hAnsi="Arial" w:cs="Arial"/>
          <w:bCs/>
        </w:rPr>
        <w:t xml:space="preserve">        </w:t>
      </w:r>
      <w:r w:rsidR="00343F8A">
        <w:rPr>
          <w:noProof/>
        </w:rPr>
        <w:drawing>
          <wp:inline distT="0" distB="0" distL="0" distR="0" wp14:anchorId="3700FBD3" wp14:editId="1104612B">
            <wp:extent cx="2392680" cy="1411555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178" cy="1411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0F863" w14:textId="77777777" w:rsidR="00C5602C" w:rsidRPr="00260E96" w:rsidRDefault="00C5602C" w:rsidP="00C5602C">
      <w:pPr>
        <w:pStyle w:val="Odstavekseznama"/>
        <w:numPr>
          <w:ilvl w:val="0"/>
          <w:numId w:val="31"/>
        </w:numPr>
        <w:jc w:val="both"/>
        <w:rPr>
          <w:rFonts w:ascii="Arial" w:hAnsi="Arial" w:cs="Arial"/>
        </w:rPr>
      </w:pPr>
      <w:r w:rsidRPr="00260E96">
        <w:rPr>
          <w:rFonts w:ascii="Arial" w:hAnsi="Arial" w:cs="Arial"/>
        </w:rPr>
        <w:t xml:space="preserve">V ulične zbiralnike </w:t>
      </w:r>
      <w:r w:rsidRPr="00260E96">
        <w:rPr>
          <w:rFonts w:ascii="Arial" w:hAnsi="Arial" w:cs="Arial"/>
          <w:u w:val="single"/>
        </w:rPr>
        <w:t>se lahko odda</w:t>
      </w:r>
      <w:r w:rsidRPr="00260E96">
        <w:rPr>
          <w:rFonts w:ascii="Arial" w:hAnsi="Arial" w:cs="Arial"/>
        </w:rPr>
        <w:t>:</w:t>
      </w:r>
    </w:p>
    <w:p w14:paraId="55CDF150" w14:textId="1E059C11" w:rsidR="00C5602C" w:rsidRPr="00260E96" w:rsidRDefault="00C5602C" w:rsidP="00C5602C">
      <w:pPr>
        <w:pStyle w:val="Odstavekseznama"/>
        <w:numPr>
          <w:ilvl w:val="0"/>
          <w:numId w:val="32"/>
        </w:numPr>
        <w:jc w:val="both"/>
        <w:rPr>
          <w:rFonts w:ascii="Arial" w:hAnsi="Arial" w:cs="Arial"/>
        </w:rPr>
      </w:pPr>
      <w:r w:rsidRPr="00260E96">
        <w:rPr>
          <w:rFonts w:ascii="Arial" w:hAnsi="Arial" w:cs="Arial"/>
        </w:rPr>
        <w:t xml:space="preserve">v </w:t>
      </w:r>
      <w:r w:rsidRPr="00260E96">
        <w:rPr>
          <w:rFonts w:ascii="Arial" w:hAnsi="Arial" w:cs="Arial"/>
          <w:b/>
          <w:bCs/>
        </w:rPr>
        <w:t>večji predal</w:t>
      </w:r>
      <w:r w:rsidRPr="00260E96">
        <w:rPr>
          <w:rFonts w:ascii="Arial" w:hAnsi="Arial" w:cs="Arial"/>
        </w:rPr>
        <w:t xml:space="preserve"> male gospodinjske aparate, ki so v velikosti odprtine bobna zbiralnika ali manjši (električni mešalniki, likalniki, tehtnice, ure, grelniki vode, ožemalniki, opekači kruha, </w:t>
      </w:r>
      <w:proofErr w:type="spellStart"/>
      <w:r w:rsidRPr="00260E96">
        <w:rPr>
          <w:rFonts w:ascii="Arial" w:hAnsi="Arial" w:cs="Arial"/>
        </w:rPr>
        <w:t>salamoreznice</w:t>
      </w:r>
      <w:proofErr w:type="spellEnd"/>
      <w:r w:rsidRPr="00260E96">
        <w:rPr>
          <w:rFonts w:ascii="Arial" w:hAnsi="Arial" w:cs="Arial"/>
        </w:rPr>
        <w:t xml:space="preserve"> …), elektronske igrače, računalniško opremo (tipkovnice, miške,…) in zabavno elektroniko in drugo malo opremo in orodje (sušilniki in kodralniki las, električna orodja, sesalniki, ventilatorji, brivniki, svetilke, likalnik, električna ščetka, elektronske cigarete </w:t>
      </w:r>
      <w:proofErr w:type="spellStart"/>
      <w:r w:rsidRPr="00260E96">
        <w:rPr>
          <w:rFonts w:ascii="Arial" w:hAnsi="Arial" w:cs="Arial"/>
        </w:rPr>
        <w:t>t.i</w:t>
      </w:r>
      <w:proofErr w:type="spellEnd"/>
      <w:r w:rsidRPr="00260E96">
        <w:rPr>
          <w:rFonts w:ascii="Arial" w:hAnsi="Arial" w:cs="Arial"/>
        </w:rPr>
        <w:t xml:space="preserve">. </w:t>
      </w:r>
      <w:proofErr w:type="spellStart"/>
      <w:r w:rsidRPr="00260E96">
        <w:rPr>
          <w:rFonts w:ascii="Arial" w:hAnsi="Arial" w:cs="Arial"/>
        </w:rPr>
        <w:t>vejpi</w:t>
      </w:r>
      <w:proofErr w:type="spellEnd"/>
      <w:r w:rsidRPr="00260E96">
        <w:rPr>
          <w:rFonts w:ascii="Arial" w:hAnsi="Arial" w:cs="Arial"/>
        </w:rPr>
        <w:t xml:space="preserve"> …). </w:t>
      </w:r>
    </w:p>
    <w:p w14:paraId="66376029" w14:textId="77777777" w:rsidR="00C5602C" w:rsidRPr="00260E96" w:rsidRDefault="00C5602C" w:rsidP="00C5602C">
      <w:pPr>
        <w:pStyle w:val="Odstavekseznama"/>
        <w:ind w:left="756"/>
        <w:jc w:val="both"/>
        <w:rPr>
          <w:rFonts w:ascii="Arial" w:hAnsi="Arial" w:cs="Arial"/>
        </w:rPr>
      </w:pPr>
      <w:r w:rsidRPr="00260E96">
        <w:rPr>
          <w:rFonts w:ascii="Arial" w:hAnsi="Arial" w:cs="Arial"/>
          <w:i/>
          <w:iCs/>
        </w:rPr>
        <w:t>Opozorilo: Predno oddate male aparate, iz njih odstranite baterije (v kolikor je to možno) in jih oddajte v ločen moder manjši zbiralnik, ki je nameščen na uličnem zbiralniku.</w:t>
      </w:r>
    </w:p>
    <w:p w14:paraId="183363E1" w14:textId="77777777" w:rsidR="00C5602C" w:rsidRPr="00260E96" w:rsidRDefault="00C5602C" w:rsidP="00C5602C">
      <w:pPr>
        <w:pStyle w:val="Odstavekseznama"/>
        <w:numPr>
          <w:ilvl w:val="0"/>
          <w:numId w:val="32"/>
        </w:numPr>
        <w:jc w:val="both"/>
        <w:rPr>
          <w:rFonts w:ascii="Arial" w:hAnsi="Arial" w:cs="Arial"/>
        </w:rPr>
      </w:pPr>
      <w:r w:rsidRPr="00260E96">
        <w:rPr>
          <w:rFonts w:ascii="Arial" w:hAnsi="Arial" w:cs="Arial"/>
        </w:rPr>
        <w:t xml:space="preserve">v </w:t>
      </w:r>
      <w:r w:rsidRPr="00260E96">
        <w:rPr>
          <w:rFonts w:ascii="Arial" w:hAnsi="Arial" w:cs="Arial"/>
          <w:b/>
          <w:bCs/>
        </w:rPr>
        <w:t>ločeni manjši novi modri zbiralnik (nameščen na uličnem zbiralniku)</w:t>
      </w:r>
      <w:r w:rsidRPr="00260E96">
        <w:rPr>
          <w:rFonts w:ascii="Arial" w:hAnsi="Arial" w:cs="Arial"/>
        </w:rPr>
        <w:t xml:space="preserve"> pa se lahko odda odpadne prenosne baterije in akumulatorje AA, AAA, AAAA, DC, 9V itd. </w:t>
      </w:r>
    </w:p>
    <w:p w14:paraId="1FE4BAD7" w14:textId="6115B0FA" w:rsidR="00C5602C" w:rsidRPr="00260E96" w:rsidRDefault="00C5602C" w:rsidP="00C5602C">
      <w:pPr>
        <w:pStyle w:val="Odstavekseznama"/>
        <w:jc w:val="both"/>
        <w:rPr>
          <w:rFonts w:ascii="Arial" w:hAnsi="Arial" w:cs="Arial"/>
        </w:rPr>
      </w:pPr>
      <w:r w:rsidRPr="00260E96">
        <w:rPr>
          <w:rFonts w:ascii="Arial" w:hAnsi="Arial" w:cs="Arial"/>
          <w:i/>
          <w:iCs/>
        </w:rPr>
        <w:t xml:space="preserve">Opozorilo: Svetujejo, da se vse litij-ionske baterije (po navadi so to baterije, ki so namenjene ponovnemu polnjenju) zavije </w:t>
      </w:r>
      <w:r w:rsidRPr="00260E96">
        <w:rPr>
          <w:rFonts w:ascii="Arial" w:hAnsi="Arial" w:cs="Arial"/>
          <w:bCs/>
          <w:i/>
          <w:iCs/>
        </w:rPr>
        <w:t xml:space="preserve">v </w:t>
      </w:r>
      <w:r w:rsidRPr="00260E96">
        <w:rPr>
          <w:rFonts w:ascii="Arial" w:hAnsi="Arial" w:cs="Arial"/>
          <w:i/>
          <w:iCs/>
        </w:rPr>
        <w:t xml:space="preserve">plastično folijo ali drugo zaščitno embalažo, da preprečite kratke stike oz. še boljše, da se le-te odpelje v najbližji zbirni center. Tako se izognemo morebitnim nevšečnostim, do katerih pride ob kopičenju tovrstnih baterij (požar...). </w:t>
      </w:r>
    </w:p>
    <w:p w14:paraId="44D7570E" w14:textId="372BA1A3" w:rsidR="00C5602C" w:rsidRPr="00260E96" w:rsidRDefault="00C5602C" w:rsidP="00C5602C">
      <w:pPr>
        <w:jc w:val="both"/>
        <w:rPr>
          <w:rFonts w:ascii="Arial" w:hAnsi="Arial" w:cs="Arial"/>
          <w:bCs/>
        </w:rPr>
      </w:pPr>
      <w:r w:rsidRPr="00260E96">
        <w:rPr>
          <w:rFonts w:ascii="Arial" w:hAnsi="Arial" w:cs="Arial"/>
          <w:b/>
          <w:bCs/>
        </w:rPr>
        <w:t>B.)</w:t>
      </w:r>
      <w:r w:rsidRPr="00260E96">
        <w:rPr>
          <w:rFonts w:ascii="Arial" w:hAnsi="Arial" w:cs="Arial"/>
        </w:rPr>
        <w:t xml:space="preserve"> </w:t>
      </w:r>
      <w:r w:rsidRPr="00260E96">
        <w:rPr>
          <w:rFonts w:ascii="Arial" w:hAnsi="Arial" w:cs="Arial"/>
          <w:bCs/>
        </w:rPr>
        <w:t xml:space="preserve">V ulične zbiralnike </w:t>
      </w:r>
      <w:r w:rsidRPr="00260E96">
        <w:rPr>
          <w:rFonts w:ascii="Arial" w:hAnsi="Arial" w:cs="Arial"/>
          <w:bCs/>
          <w:u w:val="single"/>
        </w:rPr>
        <w:t>ne sodijo</w:t>
      </w:r>
      <w:r w:rsidRPr="00260E96">
        <w:rPr>
          <w:rFonts w:ascii="Arial" w:hAnsi="Arial" w:cs="Arial"/>
          <w:bCs/>
        </w:rPr>
        <w:t xml:space="preserve"> TV in monitorji ter sijalke, saj se ob oddaji lahko razbijejo, le-te se lahko odda v trgovinah z električno in elektronsko opremo (zeleni koti), v okviru lokalnega mobilnega zbiranja ali na zbirne centre. Prav tako ne sodijo v te zbiralnike kakršnikoli drugi odpadki kot so oblačila, igle, zdravila itd.</w:t>
      </w:r>
    </w:p>
    <w:p w14:paraId="0BA71E69" w14:textId="0E1219E6" w:rsidR="00CE2A7C" w:rsidRPr="00260E96" w:rsidRDefault="00CE2A7C" w:rsidP="00900850">
      <w:pPr>
        <w:jc w:val="both"/>
        <w:rPr>
          <w:rFonts w:ascii="Arial" w:hAnsi="Arial" w:cs="Arial"/>
        </w:rPr>
      </w:pPr>
      <w:r w:rsidRPr="00260E96">
        <w:rPr>
          <w:rFonts w:ascii="Arial" w:hAnsi="Arial" w:cs="Arial"/>
          <w:b/>
        </w:rPr>
        <w:t>Več:</w:t>
      </w:r>
      <w:r w:rsidR="00D73E8D" w:rsidRPr="00260E96">
        <w:rPr>
          <w:rFonts w:ascii="Arial" w:hAnsi="Arial" w:cs="Arial"/>
          <w:b/>
        </w:rPr>
        <w:t xml:space="preserve"> </w:t>
      </w:r>
      <w:r w:rsidRPr="00260E96">
        <w:rPr>
          <w:rFonts w:ascii="Arial" w:hAnsi="Arial" w:cs="Arial"/>
        </w:rPr>
        <w:t xml:space="preserve">Urša Dolinšek - E: </w:t>
      </w:r>
      <w:hyperlink r:id="rId13" w:history="1">
        <w:r w:rsidRPr="00260E96">
          <w:rPr>
            <w:rStyle w:val="Hiperpovezava"/>
            <w:rFonts w:ascii="Arial" w:hAnsi="Arial" w:cs="Arial"/>
            <w:color w:val="auto"/>
          </w:rPr>
          <w:t>urska.dolinsek@zeos.si</w:t>
        </w:r>
      </w:hyperlink>
      <w:r w:rsidRPr="00260E96">
        <w:rPr>
          <w:rFonts w:ascii="Arial" w:hAnsi="Arial" w:cs="Arial"/>
        </w:rPr>
        <w:t xml:space="preserve"> / T: 01 235 52 55</w:t>
      </w:r>
    </w:p>
    <w:sectPr w:rsidR="00CE2A7C" w:rsidRPr="00260E96" w:rsidSect="006928E1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1CC4A" w14:textId="77777777" w:rsidR="00D75C4C" w:rsidRDefault="00D75C4C" w:rsidP="005D4F1F">
      <w:pPr>
        <w:spacing w:after="0" w:line="240" w:lineRule="auto"/>
      </w:pPr>
      <w:r>
        <w:separator/>
      </w:r>
    </w:p>
  </w:endnote>
  <w:endnote w:type="continuationSeparator" w:id="0">
    <w:p w14:paraId="2880E5CA" w14:textId="77777777" w:rsidR="00D75C4C" w:rsidRDefault="00D75C4C" w:rsidP="005D4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DejaVu Sans">
    <w:altName w:val="Times New Roman"/>
    <w:charset w:val="EE"/>
    <w:family w:val="swiss"/>
    <w:pitch w:val="variable"/>
    <w:sig w:usb0="E7003EFF" w:usb1="D200FDFF" w:usb2="00042029" w:usb3="00000000" w:csb0="8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4DC63" w14:textId="49AF75E4" w:rsidR="00D033D1" w:rsidRDefault="00D033D1">
    <w:pPr>
      <w:pStyle w:val="Noga"/>
    </w:pPr>
  </w:p>
  <w:p w14:paraId="62B76CE6" w14:textId="1D6B215E" w:rsidR="00D033D1" w:rsidRDefault="00D033D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D5675" w14:textId="77777777" w:rsidR="00D75C4C" w:rsidRDefault="00D75C4C" w:rsidP="005D4F1F">
      <w:pPr>
        <w:spacing w:after="0" w:line="240" w:lineRule="auto"/>
      </w:pPr>
      <w:r>
        <w:separator/>
      </w:r>
    </w:p>
  </w:footnote>
  <w:footnote w:type="continuationSeparator" w:id="0">
    <w:p w14:paraId="7B78555E" w14:textId="77777777" w:rsidR="00D75C4C" w:rsidRDefault="00D75C4C" w:rsidP="005D4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71461" w14:textId="1F3C0745" w:rsidR="009E0D25" w:rsidRDefault="00DB6C90" w:rsidP="00DB6C90">
    <w:pPr>
      <w:spacing w:after="0"/>
    </w:pPr>
    <w:r>
      <w:rPr>
        <w:noProof/>
      </w:rPr>
      <w:drawing>
        <wp:inline distT="0" distB="0" distL="0" distR="0" wp14:anchorId="5215EBFF" wp14:editId="6A53C86A">
          <wp:extent cx="1734421" cy="50101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841" cy="504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CF15C6">
      <w:rPr>
        <w:noProof/>
      </w:rPr>
      <w:drawing>
        <wp:inline distT="0" distB="0" distL="0" distR="0" wp14:anchorId="5CEF91CB" wp14:editId="57313E37">
          <wp:extent cx="898327" cy="726127"/>
          <wp:effectExtent l="0" t="0" r="0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9813" cy="743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9A5"/>
    <w:multiLevelType w:val="multilevel"/>
    <w:tmpl w:val="4FAE2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3021B7"/>
    <w:multiLevelType w:val="hybridMultilevel"/>
    <w:tmpl w:val="C1BE2E96"/>
    <w:lvl w:ilvl="0" w:tplc="372868B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36355"/>
    <w:multiLevelType w:val="hybridMultilevel"/>
    <w:tmpl w:val="1D64F0D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A44DB"/>
    <w:multiLevelType w:val="hybridMultilevel"/>
    <w:tmpl w:val="BB4CD090"/>
    <w:lvl w:ilvl="0" w:tplc="F9CE13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562F6"/>
    <w:multiLevelType w:val="hybridMultilevel"/>
    <w:tmpl w:val="F2E25E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475DD"/>
    <w:multiLevelType w:val="hybridMultilevel"/>
    <w:tmpl w:val="2E60A102"/>
    <w:lvl w:ilvl="0" w:tplc="740096A2">
      <w:start w:val="1"/>
      <w:numFmt w:val="upperLetter"/>
      <w:lvlText w:val="%1.)"/>
      <w:lvlJc w:val="left"/>
      <w:pPr>
        <w:ind w:left="396" w:hanging="396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783F9B"/>
    <w:multiLevelType w:val="hybridMultilevel"/>
    <w:tmpl w:val="9028E9BA"/>
    <w:lvl w:ilvl="0" w:tplc="0CB498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E7D3D"/>
    <w:multiLevelType w:val="hybridMultilevel"/>
    <w:tmpl w:val="F7AE53E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F8C20C"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A1C83"/>
    <w:multiLevelType w:val="hybridMultilevel"/>
    <w:tmpl w:val="0E3A143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34DF3"/>
    <w:multiLevelType w:val="hybridMultilevel"/>
    <w:tmpl w:val="7124EA7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B5989"/>
    <w:multiLevelType w:val="hybridMultilevel"/>
    <w:tmpl w:val="99C6E45A"/>
    <w:lvl w:ilvl="0" w:tplc="8EE689E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42C41"/>
    <w:multiLevelType w:val="multilevel"/>
    <w:tmpl w:val="D42C2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0E3744"/>
    <w:multiLevelType w:val="hybridMultilevel"/>
    <w:tmpl w:val="F5B81DE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6F4ADD"/>
    <w:multiLevelType w:val="hybridMultilevel"/>
    <w:tmpl w:val="7CE25B44"/>
    <w:lvl w:ilvl="0" w:tplc="1CB4A5C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0018A4"/>
    <w:multiLevelType w:val="hybridMultilevel"/>
    <w:tmpl w:val="1D548ADC"/>
    <w:lvl w:ilvl="0" w:tplc="44666DC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0477EE"/>
    <w:multiLevelType w:val="hybridMultilevel"/>
    <w:tmpl w:val="93E09F2C"/>
    <w:lvl w:ilvl="0" w:tplc="C2E42400">
      <w:numFmt w:val="bullet"/>
      <w:lvlText w:val="-"/>
      <w:lvlJc w:val="left"/>
      <w:pPr>
        <w:ind w:left="3195" w:hanging="360"/>
      </w:pPr>
      <w:rPr>
        <w:rFonts w:ascii="Trebuchet MS" w:eastAsiaTheme="minorHAnsi" w:hAnsi="Trebuchet MS" w:cstheme="minorBidi" w:hint="default"/>
        <w:i/>
      </w:rPr>
    </w:lvl>
    <w:lvl w:ilvl="1" w:tplc="0424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6" w15:restartNumberingAfterBreak="0">
    <w:nsid w:val="5B4813AF"/>
    <w:multiLevelType w:val="hybridMultilevel"/>
    <w:tmpl w:val="9B78B88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B745DD"/>
    <w:multiLevelType w:val="hybridMultilevel"/>
    <w:tmpl w:val="12E672AC"/>
    <w:lvl w:ilvl="0" w:tplc="45C2947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0527E32"/>
    <w:multiLevelType w:val="hybridMultilevel"/>
    <w:tmpl w:val="6F22ED16"/>
    <w:lvl w:ilvl="0" w:tplc="5C801B44">
      <w:numFmt w:val="bullet"/>
      <w:lvlText w:val="-"/>
      <w:lvlJc w:val="left"/>
      <w:pPr>
        <w:ind w:left="3195" w:hanging="360"/>
      </w:pPr>
      <w:rPr>
        <w:rFonts w:ascii="Trebuchet MS" w:eastAsiaTheme="minorHAnsi" w:hAnsi="Trebuchet MS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9" w15:restartNumberingAfterBreak="0">
    <w:nsid w:val="650A6EA9"/>
    <w:multiLevelType w:val="hybridMultilevel"/>
    <w:tmpl w:val="60109D28"/>
    <w:lvl w:ilvl="0" w:tplc="FE0CD14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512193"/>
    <w:multiLevelType w:val="hybridMultilevel"/>
    <w:tmpl w:val="5E58D06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727C3B"/>
    <w:multiLevelType w:val="hybridMultilevel"/>
    <w:tmpl w:val="28001368"/>
    <w:lvl w:ilvl="0" w:tplc="9C3055C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B84D57"/>
    <w:multiLevelType w:val="hybridMultilevel"/>
    <w:tmpl w:val="3ABE0BCC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F9666E"/>
    <w:multiLevelType w:val="hybridMultilevel"/>
    <w:tmpl w:val="B15ED1CC"/>
    <w:lvl w:ilvl="0" w:tplc="778CD04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44718B"/>
    <w:multiLevelType w:val="multilevel"/>
    <w:tmpl w:val="6C7C3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7E53B8"/>
    <w:multiLevelType w:val="hybridMultilevel"/>
    <w:tmpl w:val="FE6AF60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E30957"/>
    <w:multiLevelType w:val="hybridMultilevel"/>
    <w:tmpl w:val="3E7C71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4F3AF6"/>
    <w:multiLevelType w:val="hybridMultilevel"/>
    <w:tmpl w:val="29F01F68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7E0A6A"/>
    <w:multiLevelType w:val="hybridMultilevel"/>
    <w:tmpl w:val="583448D6"/>
    <w:lvl w:ilvl="0" w:tplc="D39ED44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46206C"/>
    <w:multiLevelType w:val="hybridMultilevel"/>
    <w:tmpl w:val="42726836"/>
    <w:lvl w:ilvl="0" w:tplc="CAD4E55A">
      <w:numFmt w:val="bullet"/>
      <w:lvlText w:val="-"/>
      <w:lvlJc w:val="left"/>
      <w:pPr>
        <w:ind w:left="3195" w:hanging="360"/>
      </w:pPr>
      <w:rPr>
        <w:rFonts w:ascii="Trebuchet MS" w:eastAsiaTheme="minorHAnsi" w:hAnsi="Trebuchet MS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30" w15:restartNumberingAfterBreak="0">
    <w:nsid w:val="7B263FCF"/>
    <w:multiLevelType w:val="hybridMultilevel"/>
    <w:tmpl w:val="DB9692A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BEC4D8F"/>
    <w:multiLevelType w:val="hybridMultilevel"/>
    <w:tmpl w:val="CF8268E6"/>
    <w:lvl w:ilvl="0" w:tplc="B63CAEC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805065">
    <w:abstractNumId w:val="29"/>
  </w:num>
  <w:num w:numId="2" w16cid:durableId="14314523">
    <w:abstractNumId w:val="18"/>
  </w:num>
  <w:num w:numId="3" w16cid:durableId="1415512941">
    <w:abstractNumId w:val="21"/>
  </w:num>
  <w:num w:numId="4" w16cid:durableId="1752120661">
    <w:abstractNumId w:val="15"/>
  </w:num>
  <w:num w:numId="5" w16cid:durableId="715667046">
    <w:abstractNumId w:val="28"/>
  </w:num>
  <w:num w:numId="6" w16cid:durableId="93133094">
    <w:abstractNumId w:val="6"/>
  </w:num>
  <w:num w:numId="7" w16cid:durableId="1494754506">
    <w:abstractNumId w:val="26"/>
  </w:num>
  <w:num w:numId="8" w16cid:durableId="1610744901">
    <w:abstractNumId w:val="22"/>
  </w:num>
  <w:num w:numId="9" w16cid:durableId="853761793">
    <w:abstractNumId w:val="27"/>
  </w:num>
  <w:num w:numId="10" w16cid:durableId="779030860">
    <w:abstractNumId w:val="3"/>
  </w:num>
  <w:num w:numId="11" w16cid:durableId="1548375055">
    <w:abstractNumId w:val="19"/>
  </w:num>
  <w:num w:numId="12" w16cid:durableId="372273425">
    <w:abstractNumId w:val="31"/>
  </w:num>
  <w:num w:numId="13" w16cid:durableId="1408385625">
    <w:abstractNumId w:val="10"/>
  </w:num>
  <w:num w:numId="14" w16cid:durableId="118453977">
    <w:abstractNumId w:val="2"/>
  </w:num>
  <w:num w:numId="15" w16cid:durableId="343627756">
    <w:abstractNumId w:val="9"/>
  </w:num>
  <w:num w:numId="16" w16cid:durableId="1541671543">
    <w:abstractNumId w:val="7"/>
  </w:num>
  <w:num w:numId="17" w16cid:durableId="242567358">
    <w:abstractNumId w:val="23"/>
  </w:num>
  <w:num w:numId="18" w16cid:durableId="637077835">
    <w:abstractNumId w:val="16"/>
  </w:num>
  <w:num w:numId="19" w16cid:durableId="885219079">
    <w:abstractNumId w:val="8"/>
  </w:num>
  <w:num w:numId="20" w16cid:durableId="705835208">
    <w:abstractNumId w:val="25"/>
  </w:num>
  <w:num w:numId="21" w16cid:durableId="1884518827">
    <w:abstractNumId w:val="20"/>
  </w:num>
  <w:num w:numId="22" w16cid:durableId="1090736562">
    <w:abstractNumId w:val="12"/>
  </w:num>
  <w:num w:numId="23" w16cid:durableId="1011763550">
    <w:abstractNumId w:val="1"/>
  </w:num>
  <w:num w:numId="24" w16cid:durableId="1514762022">
    <w:abstractNumId w:val="11"/>
  </w:num>
  <w:num w:numId="25" w16cid:durableId="2062514126">
    <w:abstractNumId w:val="17"/>
  </w:num>
  <w:num w:numId="26" w16cid:durableId="1291478346">
    <w:abstractNumId w:val="14"/>
  </w:num>
  <w:num w:numId="27" w16cid:durableId="1414811872">
    <w:abstractNumId w:val="13"/>
  </w:num>
  <w:num w:numId="28" w16cid:durableId="1164859014">
    <w:abstractNumId w:val="24"/>
  </w:num>
  <w:num w:numId="29" w16cid:durableId="399404680">
    <w:abstractNumId w:val="0"/>
  </w:num>
  <w:num w:numId="30" w16cid:durableId="1212689190">
    <w:abstractNumId w:val="30"/>
  </w:num>
  <w:num w:numId="31" w16cid:durableId="372384587">
    <w:abstractNumId w:val="5"/>
  </w:num>
  <w:num w:numId="32" w16cid:durableId="11266966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F1F"/>
    <w:rsid w:val="0000091E"/>
    <w:rsid w:val="00004AA9"/>
    <w:rsid w:val="00005414"/>
    <w:rsid w:val="00010637"/>
    <w:rsid w:val="000114BC"/>
    <w:rsid w:val="000131E0"/>
    <w:rsid w:val="00014C5A"/>
    <w:rsid w:val="00021CA4"/>
    <w:rsid w:val="00023C2A"/>
    <w:rsid w:val="00025C1C"/>
    <w:rsid w:val="00027521"/>
    <w:rsid w:val="00027B32"/>
    <w:rsid w:val="0003291D"/>
    <w:rsid w:val="000340F6"/>
    <w:rsid w:val="000353A9"/>
    <w:rsid w:val="00035540"/>
    <w:rsid w:val="000419B6"/>
    <w:rsid w:val="00042061"/>
    <w:rsid w:val="00042FF7"/>
    <w:rsid w:val="00044D69"/>
    <w:rsid w:val="00052B34"/>
    <w:rsid w:val="00052EDD"/>
    <w:rsid w:val="00053872"/>
    <w:rsid w:val="00064EE2"/>
    <w:rsid w:val="00066E88"/>
    <w:rsid w:val="00073331"/>
    <w:rsid w:val="00076FE3"/>
    <w:rsid w:val="00077951"/>
    <w:rsid w:val="00082E24"/>
    <w:rsid w:val="000830C7"/>
    <w:rsid w:val="00083422"/>
    <w:rsid w:val="00084BF1"/>
    <w:rsid w:val="0008506E"/>
    <w:rsid w:val="00091ACA"/>
    <w:rsid w:val="00093C60"/>
    <w:rsid w:val="000A2EF9"/>
    <w:rsid w:val="000A34F0"/>
    <w:rsid w:val="000A4065"/>
    <w:rsid w:val="000A56C9"/>
    <w:rsid w:val="000B2B77"/>
    <w:rsid w:val="000B5889"/>
    <w:rsid w:val="000B7E5E"/>
    <w:rsid w:val="000C248D"/>
    <w:rsid w:val="000C24D3"/>
    <w:rsid w:val="000C4F37"/>
    <w:rsid w:val="000C5352"/>
    <w:rsid w:val="000D5C68"/>
    <w:rsid w:val="0010115D"/>
    <w:rsid w:val="00102212"/>
    <w:rsid w:val="00103210"/>
    <w:rsid w:val="00104A6C"/>
    <w:rsid w:val="0010674F"/>
    <w:rsid w:val="00107D46"/>
    <w:rsid w:val="00115ADF"/>
    <w:rsid w:val="00120E9F"/>
    <w:rsid w:val="001224EC"/>
    <w:rsid w:val="00122B20"/>
    <w:rsid w:val="001320F5"/>
    <w:rsid w:val="00135BCD"/>
    <w:rsid w:val="00136B90"/>
    <w:rsid w:val="00143B96"/>
    <w:rsid w:val="00144B3D"/>
    <w:rsid w:val="00151DDB"/>
    <w:rsid w:val="00155A07"/>
    <w:rsid w:val="00157D2E"/>
    <w:rsid w:val="001627C6"/>
    <w:rsid w:val="001640E1"/>
    <w:rsid w:val="0017325B"/>
    <w:rsid w:val="00176FE0"/>
    <w:rsid w:val="001778CC"/>
    <w:rsid w:val="001814A9"/>
    <w:rsid w:val="00184D2B"/>
    <w:rsid w:val="00193D7A"/>
    <w:rsid w:val="001964DE"/>
    <w:rsid w:val="0019664E"/>
    <w:rsid w:val="001A10CC"/>
    <w:rsid w:val="001A18DD"/>
    <w:rsid w:val="001A2283"/>
    <w:rsid w:val="001B31E6"/>
    <w:rsid w:val="001B7894"/>
    <w:rsid w:val="001C2762"/>
    <w:rsid w:val="001C29E3"/>
    <w:rsid w:val="001C5502"/>
    <w:rsid w:val="001C79BC"/>
    <w:rsid w:val="001D3C0E"/>
    <w:rsid w:val="001D45B6"/>
    <w:rsid w:val="001D7CB6"/>
    <w:rsid w:val="001E4EA1"/>
    <w:rsid w:val="001E67FE"/>
    <w:rsid w:val="001F137A"/>
    <w:rsid w:val="001F1AF0"/>
    <w:rsid w:val="001F4AB3"/>
    <w:rsid w:val="0020067C"/>
    <w:rsid w:val="00200EDD"/>
    <w:rsid w:val="002030E5"/>
    <w:rsid w:val="00203B2A"/>
    <w:rsid w:val="0020441E"/>
    <w:rsid w:val="00215CD4"/>
    <w:rsid w:val="00222CDF"/>
    <w:rsid w:val="00223B2A"/>
    <w:rsid w:val="002271D3"/>
    <w:rsid w:val="00227C63"/>
    <w:rsid w:val="00233B5B"/>
    <w:rsid w:val="00243115"/>
    <w:rsid w:val="00243B4B"/>
    <w:rsid w:val="002473A3"/>
    <w:rsid w:val="0025135D"/>
    <w:rsid w:val="002544FE"/>
    <w:rsid w:val="00256111"/>
    <w:rsid w:val="00257212"/>
    <w:rsid w:val="00260021"/>
    <w:rsid w:val="00260329"/>
    <w:rsid w:val="00260E96"/>
    <w:rsid w:val="0026186C"/>
    <w:rsid w:val="00261B74"/>
    <w:rsid w:val="0026612D"/>
    <w:rsid w:val="00271E37"/>
    <w:rsid w:val="002733C9"/>
    <w:rsid w:val="002742F0"/>
    <w:rsid w:val="002759A6"/>
    <w:rsid w:val="002767C0"/>
    <w:rsid w:val="00285E4D"/>
    <w:rsid w:val="002870D4"/>
    <w:rsid w:val="00287C5A"/>
    <w:rsid w:val="002969E2"/>
    <w:rsid w:val="002A03E5"/>
    <w:rsid w:val="002A3DB2"/>
    <w:rsid w:val="002A6E4B"/>
    <w:rsid w:val="002A74B6"/>
    <w:rsid w:val="002B4A97"/>
    <w:rsid w:val="002B59B8"/>
    <w:rsid w:val="002B68C1"/>
    <w:rsid w:val="002B77D7"/>
    <w:rsid w:val="002C0901"/>
    <w:rsid w:val="002C22B2"/>
    <w:rsid w:val="002C4B20"/>
    <w:rsid w:val="002C54F2"/>
    <w:rsid w:val="002C7428"/>
    <w:rsid w:val="002D63CB"/>
    <w:rsid w:val="002E1C6B"/>
    <w:rsid w:val="002E2811"/>
    <w:rsid w:val="002E45DB"/>
    <w:rsid w:val="002E475F"/>
    <w:rsid w:val="002E5C7D"/>
    <w:rsid w:val="002E7689"/>
    <w:rsid w:val="002F3E7C"/>
    <w:rsid w:val="002F4C22"/>
    <w:rsid w:val="0030541B"/>
    <w:rsid w:val="00307219"/>
    <w:rsid w:val="003155F9"/>
    <w:rsid w:val="00320656"/>
    <w:rsid w:val="0032155D"/>
    <w:rsid w:val="003223F1"/>
    <w:rsid w:val="003228B1"/>
    <w:rsid w:val="00322D99"/>
    <w:rsid w:val="00332895"/>
    <w:rsid w:val="00335AD0"/>
    <w:rsid w:val="00335DF6"/>
    <w:rsid w:val="003438B2"/>
    <w:rsid w:val="00343F8A"/>
    <w:rsid w:val="00344121"/>
    <w:rsid w:val="00344D64"/>
    <w:rsid w:val="0034604A"/>
    <w:rsid w:val="003507C9"/>
    <w:rsid w:val="00353616"/>
    <w:rsid w:val="003608D1"/>
    <w:rsid w:val="00371534"/>
    <w:rsid w:val="00376762"/>
    <w:rsid w:val="00377F56"/>
    <w:rsid w:val="003822B3"/>
    <w:rsid w:val="00383EB7"/>
    <w:rsid w:val="0038411D"/>
    <w:rsid w:val="003858C6"/>
    <w:rsid w:val="003906D6"/>
    <w:rsid w:val="00391607"/>
    <w:rsid w:val="00391A82"/>
    <w:rsid w:val="00393A1B"/>
    <w:rsid w:val="00393AC2"/>
    <w:rsid w:val="003A2BFB"/>
    <w:rsid w:val="003B2492"/>
    <w:rsid w:val="003B4135"/>
    <w:rsid w:val="003B50A8"/>
    <w:rsid w:val="003B5254"/>
    <w:rsid w:val="003B6A69"/>
    <w:rsid w:val="003C064D"/>
    <w:rsid w:val="003C27B0"/>
    <w:rsid w:val="003C325E"/>
    <w:rsid w:val="003C35DA"/>
    <w:rsid w:val="003D05C9"/>
    <w:rsid w:val="003D3672"/>
    <w:rsid w:val="003E277A"/>
    <w:rsid w:val="003E5271"/>
    <w:rsid w:val="003E58E6"/>
    <w:rsid w:val="003F04D7"/>
    <w:rsid w:val="003F087A"/>
    <w:rsid w:val="003F6442"/>
    <w:rsid w:val="0040187C"/>
    <w:rsid w:val="004028A4"/>
    <w:rsid w:val="0040354D"/>
    <w:rsid w:val="00411E49"/>
    <w:rsid w:val="00414267"/>
    <w:rsid w:val="00423FC0"/>
    <w:rsid w:val="00424A52"/>
    <w:rsid w:val="00436895"/>
    <w:rsid w:val="00436F31"/>
    <w:rsid w:val="00440311"/>
    <w:rsid w:val="004413D1"/>
    <w:rsid w:val="00443AAA"/>
    <w:rsid w:val="00445BC8"/>
    <w:rsid w:val="00446B77"/>
    <w:rsid w:val="00450B7A"/>
    <w:rsid w:val="00454BD9"/>
    <w:rsid w:val="00460D69"/>
    <w:rsid w:val="004632E4"/>
    <w:rsid w:val="00463F10"/>
    <w:rsid w:val="004708CB"/>
    <w:rsid w:val="00474138"/>
    <w:rsid w:val="00475F6D"/>
    <w:rsid w:val="00482FC0"/>
    <w:rsid w:val="0048530A"/>
    <w:rsid w:val="00491FD5"/>
    <w:rsid w:val="00496489"/>
    <w:rsid w:val="004A1AB3"/>
    <w:rsid w:val="004A6095"/>
    <w:rsid w:val="004A6816"/>
    <w:rsid w:val="004A78F4"/>
    <w:rsid w:val="004B0A13"/>
    <w:rsid w:val="004B0CF5"/>
    <w:rsid w:val="004B459A"/>
    <w:rsid w:val="004B58EC"/>
    <w:rsid w:val="004C1257"/>
    <w:rsid w:val="004C1A4C"/>
    <w:rsid w:val="004C1C95"/>
    <w:rsid w:val="004C204F"/>
    <w:rsid w:val="004C4206"/>
    <w:rsid w:val="004C48DF"/>
    <w:rsid w:val="004C5EE3"/>
    <w:rsid w:val="004D5384"/>
    <w:rsid w:val="004D6067"/>
    <w:rsid w:val="004D69C1"/>
    <w:rsid w:val="004E2767"/>
    <w:rsid w:val="004E62F0"/>
    <w:rsid w:val="004E71BD"/>
    <w:rsid w:val="004F0101"/>
    <w:rsid w:val="004F4777"/>
    <w:rsid w:val="004F6ADF"/>
    <w:rsid w:val="004F7C1C"/>
    <w:rsid w:val="005038A0"/>
    <w:rsid w:val="00503EA0"/>
    <w:rsid w:val="005057BA"/>
    <w:rsid w:val="00507E91"/>
    <w:rsid w:val="0051047C"/>
    <w:rsid w:val="00515A73"/>
    <w:rsid w:val="005229F9"/>
    <w:rsid w:val="00523234"/>
    <w:rsid w:val="00524151"/>
    <w:rsid w:val="00526C1D"/>
    <w:rsid w:val="005340EC"/>
    <w:rsid w:val="00534A40"/>
    <w:rsid w:val="00534B5D"/>
    <w:rsid w:val="005367DA"/>
    <w:rsid w:val="00540EA1"/>
    <w:rsid w:val="00541399"/>
    <w:rsid w:val="005435B1"/>
    <w:rsid w:val="0055317F"/>
    <w:rsid w:val="00553B1D"/>
    <w:rsid w:val="00555A15"/>
    <w:rsid w:val="00574F4B"/>
    <w:rsid w:val="00576D44"/>
    <w:rsid w:val="00577935"/>
    <w:rsid w:val="005809A3"/>
    <w:rsid w:val="00582164"/>
    <w:rsid w:val="0058444B"/>
    <w:rsid w:val="0058474A"/>
    <w:rsid w:val="00586A20"/>
    <w:rsid w:val="005967E8"/>
    <w:rsid w:val="005A02CC"/>
    <w:rsid w:val="005A0FBF"/>
    <w:rsid w:val="005A210F"/>
    <w:rsid w:val="005A7E7C"/>
    <w:rsid w:val="005B203C"/>
    <w:rsid w:val="005B6AF6"/>
    <w:rsid w:val="005C3477"/>
    <w:rsid w:val="005C6643"/>
    <w:rsid w:val="005C755C"/>
    <w:rsid w:val="005D4F1F"/>
    <w:rsid w:val="005D7EA3"/>
    <w:rsid w:val="005E1491"/>
    <w:rsid w:val="005E312A"/>
    <w:rsid w:val="005E383E"/>
    <w:rsid w:val="005E69FD"/>
    <w:rsid w:val="005F0C8A"/>
    <w:rsid w:val="005F569C"/>
    <w:rsid w:val="005F57B2"/>
    <w:rsid w:val="006006CB"/>
    <w:rsid w:val="00600B91"/>
    <w:rsid w:val="0060247D"/>
    <w:rsid w:val="006068AF"/>
    <w:rsid w:val="00607272"/>
    <w:rsid w:val="00607B6C"/>
    <w:rsid w:val="00610A9B"/>
    <w:rsid w:val="006268E4"/>
    <w:rsid w:val="0063042B"/>
    <w:rsid w:val="00630654"/>
    <w:rsid w:val="00635143"/>
    <w:rsid w:val="006352C4"/>
    <w:rsid w:val="0064021E"/>
    <w:rsid w:val="00642B61"/>
    <w:rsid w:val="00643284"/>
    <w:rsid w:val="00643337"/>
    <w:rsid w:val="00644891"/>
    <w:rsid w:val="00646806"/>
    <w:rsid w:val="006477E5"/>
    <w:rsid w:val="00651941"/>
    <w:rsid w:val="00652BC8"/>
    <w:rsid w:val="00653EF3"/>
    <w:rsid w:val="00654EA2"/>
    <w:rsid w:val="00660506"/>
    <w:rsid w:val="006636EA"/>
    <w:rsid w:val="0066436C"/>
    <w:rsid w:val="00664FA1"/>
    <w:rsid w:val="00665525"/>
    <w:rsid w:val="00672986"/>
    <w:rsid w:val="00675865"/>
    <w:rsid w:val="006762BF"/>
    <w:rsid w:val="00676A56"/>
    <w:rsid w:val="00680DD4"/>
    <w:rsid w:val="00681C08"/>
    <w:rsid w:val="00683980"/>
    <w:rsid w:val="0068411A"/>
    <w:rsid w:val="006916BD"/>
    <w:rsid w:val="006918E4"/>
    <w:rsid w:val="006928E1"/>
    <w:rsid w:val="00696296"/>
    <w:rsid w:val="00697ABC"/>
    <w:rsid w:val="006A041B"/>
    <w:rsid w:val="006A132C"/>
    <w:rsid w:val="006A39E0"/>
    <w:rsid w:val="006A6EFA"/>
    <w:rsid w:val="006B36D8"/>
    <w:rsid w:val="006C1705"/>
    <w:rsid w:val="006C2D2E"/>
    <w:rsid w:val="006C3146"/>
    <w:rsid w:val="006C4D59"/>
    <w:rsid w:val="006C6003"/>
    <w:rsid w:val="006C6EAF"/>
    <w:rsid w:val="006D0773"/>
    <w:rsid w:val="006D3514"/>
    <w:rsid w:val="006D6856"/>
    <w:rsid w:val="006E1F51"/>
    <w:rsid w:val="006F42CB"/>
    <w:rsid w:val="006F7016"/>
    <w:rsid w:val="00710408"/>
    <w:rsid w:val="00711591"/>
    <w:rsid w:val="007126A5"/>
    <w:rsid w:val="00716A54"/>
    <w:rsid w:val="0071764E"/>
    <w:rsid w:val="00717CFC"/>
    <w:rsid w:val="00721474"/>
    <w:rsid w:val="007232AC"/>
    <w:rsid w:val="007237BE"/>
    <w:rsid w:val="0072609B"/>
    <w:rsid w:val="00730554"/>
    <w:rsid w:val="00733E67"/>
    <w:rsid w:val="007372DA"/>
    <w:rsid w:val="00737BD9"/>
    <w:rsid w:val="00747161"/>
    <w:rsid w:val="00747C80"/>
    <w:rsid w:val="00757781"/>
    <w:rsid w:val="00757E0F"/>
    <w:rsid w:val="007608B1"/>
    <w:rsid w:val="00762B41"/>
    <w:rsid w:val="00763C24"/>
    <w:rsid w:val="007645C1"/>
    <w:rsid w:val="00773AC5"/>
    <w:rsid w:val="007768A6"/>
    <w:rsid w:val="0078392C"/>
    <w:rsid w:val="007867C4"/>
    <w:rsid w:val="00792669"/>
    <w:rsid w:val="00796BD2"/>
    <w:rsid w:val="00796C02"/>
    <w:rsid w:val="00797909"/>
    <w:rsid w:val="007A3CA4"/>
    <w:rsid w:val="007B42EC"/>
    <w:rsid w:val="007B4D3D"/>
    <w:rsid w:val="007B5695"/>
    <w:rsid w:val="007B6B1B"/>
    <w:rsid w:val="007C2ECC"/>
    <w:rsid w:val="007D03C5"/>
    <w:rsid w:val="007F25F3"/>
    <w:rsid w:val="007F32D1"/>
    <w:rsid w:val="007F5296"/>
    <w:rsid w:val="007F61DE"/>
    <w:rsid w:val="007F745E"/>
    <w:rsid w:val="0080028A"/>
    <w:rsid w:val="00800CFC"/>
    <w:rsid w:val="00804786"/>
    <w:rsid w:val="008101A2"/>
    <w:rsid w:val="00814B09"/>
    <w:rsid w:val="008158E9"/>
    <w:rsid w:val="00816AF9"/>
    <w:rsid w:val="008174FD"/>
    <w:rsid w:val="0083054F"/>
    <w:rsid w:val="008315C7"/>
    <w:rsid w:val="008316A5"/>
    <w:rsid w:val="00831892"/>
    <w:rsid w:val="008350AD"/>
    <w:rsid w:val="008403DE"/>
    <w:rsid w:val="008404CC"/>
    <w:rsid w:val="008462BB"/>
    <w:rsid w:val="00847643"/>
    <w:rsid w:val="008476E3"/>
    <w:rsid w:val="00853253"/>
    <w:rsid w:val="0085531F"/>
    <w:rsid w:val="008564C0"/>
    <w:rsid w:val="008629A9"/>
    <w:rsid w:val="00866BED"/>
    <w:rsid w:val="00876A2D"/>
    <w:rsid w:val="00877C14"/>
    <w:rsid w:val="00884D82"/>
    <w:rsid w:val="00884F3C"/>
    <w:rsid w:val="00885E9A"/>
    <w:rsid w:val="0089584B"/>
    <w:rsid w:val="00895C87"/>
    <w:rsid w:val="00897998"/>
    <w:rsid w:val="008A0247"/>
    <w:rsid w:val="008A089A"/>
    <w:rsid w:val="008A190C"/>
    <w:rsid w:val="008A51AB"/>
    <w:rsid w:val="008A5CAC"/>
    <w:rsid w:val="008B38A5"/>
    <w:rsid w:val="008B54BC"/>
    <w:rsid w:val="008B5B4E"/>
    <w:rsid w:val="008C05A5"/>
    <w:rsid w:val="008C47D7"/>
    <w:rsid w:val="008C59DE"/>
    <w:rsid w:val="008C6D4F"/>
    <w:rsid w:val="008D0495"/>
    <w:rsid w:val="008D2EC2"/>
    <w:rsid w:val="008D4236"/>
    <w:rsid w:val="008E158E"/>
    <w:rsid w:val="008E16EF"/>
    <w:rsid w:val="008E7247"/>
    <w:rsid w:val="008F1B71"/>
    <w:rsid w:val="00900850"/>
    <w:rsid w:val="00901338"/>
    <w:rsid w:val="00901372"/>
    <w:rsid w:val="00911130"/>
    <w:rsid w:val="00913BE5"/>
    <w:rsid w:val="009147D7"/>
    <w:rsid w:val="0091488E"/>
    <w:rsid w:val="00923C47"/>
    <w:rsid w:val="00923E1C"/>
    <w:rsid w:val="0092407E"/>
    <w:rsid w:val="0092455E"/>
    <w:rsid w:val="0093230F"/>
    <w:rsid w:val="00934A40"/>
    <w:rsid w:val="00934BD1"/>
    <w:rsid w:val="00943038"/>
    <w:rsid w:val="009450FB"/>
    <w:rsid w:val="009458EC"/>
    <w:rsid w:val="00947C21"/>
    <w:rsid w:val="00950D98"/>
    <w:rsid w:val="00965EDE"/>
    <w:rsid w:val="00966B1A"/>
    <w:rsid w:val="00966DF6"/>
    <w:rsid w:val="00970678"/>
    <w:rsid w:val="0098092B"/>
    <w:rsid w:val="00983743"/>
    <w:rsid w:val="00991E89"/>
    <w:rsid w:val="009A06A1"/>
    <w:rsid w:val="009A3227"/>
    <w:rsid w:val="009A3A71"/>
    <w:rsid w:val="009B4C74"/>
    <w:rsid w:val="009C09EB"/>
    <w:rsid w:val="009C2857"/>
    <w:rsid w:val="009C6DE5"/>
    <w:rsid w:val="009D0EAF"/>
    <w:rsid w:val="009D7573"/>
    <w:rsid w:val="009E0D25"/>
    <w:rsid w:val="009E172E"/>
    <w:rsid w:val="009E1CE7"/>
    <w:rsid w:val="009E3AFC"/>
    <w:rsid w:val="009E75E5"/>
    <w:rsid w:val="009E7B95"/>
    <w:rsid w:val="009F4371"/>
    <w:rsid w:val="009F4B00"/>
    <w:rsid w:val="00A05CF0"/>
    <w:rsid w:val="00A05E9A"/>
    <w:rsid w:val="00A119C8"/>
    <w:rsid w:val="00A13E22"/>
    <w:rsid w:val="00A15B9E"/>
    <w:rsid w:val="00A1796B"/>
    <w:rsid w:val="00A20E82"/>
    <w:rsid w:val="00A309C9"/>
    <w:rsid w:val="00A33F82"/>
    <w:rsid w:val="00A370E3"/>
    <w:rsid w:val="00A43421"/>
    <w:rsid w:val="00A45EB1"/>
    <w:rsid w:val="00A47273"/>
    <w:rsid w:val="00A54518"/>
    <w:rsid w:val="00A57D13"/>
    <w:rsid w:val="00A66314"/>
    <w:rsid w:val="00A67F4C"/>
    <w:rsid w:val="00A70942"/>
    <w:rsid w:val="00A77FE8"/>
    <w:rsid w:val="00A83E8D"/>
    <w:rsid w:val="00A8458D"/>
    <w:rsid w:val="00A9162B"/>
    <w:rsid w:val="00A91E44"/>
    <w:rsid w:val="00A96A96"/>
    <w:rsid w:val="00A97C32"/>
    <w:rsid w:val="00AA4C12"/>
    <w:rsid w:val="00AA5ACF"/>
    <w:rsid w:val="00AA6ABB"/>
    <w:rsid w:val="00AA77F0"/>
    <w:rsid w:val="00AB276C"/>
    <w:rsid w:val="00AB3435"/>
    <w:rsid w:val="00AB6ED5"/>
    <w:rsid w:val="00AB7DCC"/>
    <w:rsid w:val="00AC4227"/>
    <w:rsid w:val="00AD231C"/>
    <w:rsid w:val="00AD3832"/>
    <w:rsid w:val="00AD5A52"/>
    <w:rsid w:val="00AD62BB"/>
    <w:rsid w:val="00AD7144"/>
    <w:rsid w:val="00AD7A31"/>
    <w:rsid w:val="00AD7F6F"/>
    <w:rsid w:val="00AE1297"/>
    <w:rsid w:val="00AE4CF5"/>
    <w:rsid w:val="00AE766D"/>
    <w:rsid w:val="00AF32ED"/>
    <w:rsid w:val="00AF5E6B"/>
    <w:rsid w:val="00B038D7"/>
    <w:rsid w:val="00B056D7"/>
    <w:rsid w:val="00B06185"/>
    <w:rsid w:val="00B06AF7"/>
    <w:rsid w:val="00B10FEA"/>
    <w:rsid w:val="00B11269"/>
    <w:rsid w:val="00B1260D"/>
    <w:rsid w:val="00B134AE"/>
    <w:rsid w:val="00B135EC"/>
    <w:rsid w:val="00B158F5"/>
    <w:rsid w:val="00B16C09"/>
    <w:rsid w:val="00B16D08"/>
    <w:rsid w:val="00B23848"/>
    <w:rsid w:val="00B2488C"/>
    <w:rsid w:val="00B251BF"/>
    <w:rsid w:val="00B26969"/>
    <w:rsid w:val="00B275FA"/>
    <w:rsid w:val="00B3232E"/>
    <w:rsid w:val="00B35157"/>
    <w:rsid w:val="00B4213D"/>
    <w:rsid w:val="00B43D9C"/>
    <w:rsid w:val="00B4627B"/>
    <w:rsid w:val="00B50039"/>
    <w:rsid w:val="00B5088C"/>
    <w:rsid w:val="00B5353C"/>
    <w:rsid w:val="00B536AE"/>
    <w:rsid w:val="00B5799A"/>
    <w:rsid w:val="00B60A82"/>
    <w:rsid w:val="00B62E33"/>
    <w:rsid w:val="00B63807"/>
    <w:rsid w:val="00B65890"/>
    <w:rsid w:val="00B73120"/>
    <w:rsid w:val="00B75BCC"/>
    <w:rsid w:val="00B82674"/>
    <w:rsid w:val="00B831E7"/>
    <w:rsid w:val="00B84AEE"/>
    <w:rsid w:val="00B85F6F"/>
    <w:rsid w:val="00B87F32"/>
    <w:rsid w:val="00B90BEC"/>
    <w:rsid w:val="00BA1A65"/>
    <w:rsid w:val="00BA5598"/>
    <w:rsid w:val="00BA64DF"/>
    <w:rsid w:val="00BB28E0"/>
    <w:rsid w:val="00BB6580"/>
    <w:rsid w:val="00BB70B3"/>
    <w:rsid w:val="00BC0EBF"/>
    <w:rsid w:val="00BC4E30"/>
    <w:rsid w:val="00BC6784"/>
    <w:rsid w:val="00BD136F"/>
    <w:rsid w:val="00BD36A1"/>
    <w:rsid w:val="00BD3754"/>
    <w:rsid w:val="00BD4F32"/>
    <w:rsid w:val="00BD65BA"/>
    <w:rsid w:val="00BD6E2F"/>
    <w:rsid w:val="00BD7EA0"/>
    <w:rsid w:val="00BE012F"/>
    <w:rsid w:val="00BE068B"/>
    <w:rsid w:val="00BE3495"/>
    <w:rsid w:val="00BE5513"/>
    <w:rsid w:val="00BE7187"/>
    <w:rsid w:val="00BF4781"/>
    <w:rsid w:val="00C02BF6"/>
    <w:rsid w:val="00C065D9"/>
    <w:rsid w:val="00C10042"/>
    <w:rsid w:val="00C11EEE"/>
    <w:rsid w:val="00C17070"/>
    <w:rsid w:val="00C21049"/>
    <w:rsid w:val="00C21CF1"/>
    <w:rsid w:val="00C23A2D"/>
    <w:rsid w:val="00C335C0"/>
    <w:rsid w:val="00C3601D"/>
    <w:rsid w:val="00C40EBF"/>
    <w:rsid w:val="00C41089"/>
    <w:rsid w:val="00C41CD5"/>
    <w:rsid w:val="00C45C8D"/>
    <w:rsid w:val="00C47C83"/>
    <w:rsid w:val="00C51B0F"/>
    <w:rsid w:val="00C54047"/>
    <w:rsid w:val="00C5602C"/>
    <w:rsid w:val="00C67D1E"/>
    <w:rsid w:val="00C71C47"/>
    <w:rsid w:val="00C727FF"/>
    <w:rsid w:val="00C73D43"/>
    <w:rsid w:val="00C76683"/>
    <w:rsid w:val="00C77132"/>
    <w:rsid w:val="00C80504"/>
    <w:rsid w:val="00C80DF7"/>
    <w:rsid w:val="00C84DB4"/>
    <w:rsid w:val="00C8724D"/>
    <w:rsid w:val="00C94C87"/>
    <w:rsid w:val="00CA25A2"/>
    <w:rsid w:val="00CB4BE7"/>
    <w:rsid w:val="00CC4B01"/>
    <w:rsid w:val="00CC5E80"/>
    <w:rsid w:val="00CC7598"/>
    <w:rsid w:val="00CD1ACE"/>
    <w:rsid w:val="00CD1E13"/>
    <w:rsid w:val="00CD5C11"/>
    <w:rsid w:val="00CE2A7C"/>
    <w:rsid w:val="00CE5477"/>
    <w:rsid w:val="00CE67DF"/>
    <w:rsid w:val="00CF0C88"/>
    <w:rsid w:val="00CF10CA"/>
    <w:rsid w:val="00CF15C6"/>
    <w:rsid w:val="00CF3C19"/>
    <w:rsid w:val="00CF491E"/>
    <w:rsid w:val="00D0077D"/>
    <w:rsid w:val="00D033D1"/>
    <w:rsid w:val="00D11DC5"/>
    <w:rsid w:val="00D1566A"/>
    <w:rsid w:val="00D15FD7"/>
    <w:rsid w:val="00D1606C"/>
    <w:rsid w:val="00D30572"/>
    <w:rsid w:val="00D31589"/>
    <w:rsid w:val="00D33C0C"/>
    <w:rsid w:val="00D37DD5"/>
    <w:rsid w:val="00D420A9"/>
    <w:rsid w:val="00D442E1"/>
    <w:rsid w:val="00D456B9"/>
    <w:rsid w:val="00D5406B"/>
    <w:rsid w:val="00D54A8D"/>
    <w:rsid w:val="00D56D12"/>
    <w:rsid w:val="00D62525"/>
    <w:rsid w:val="00D64364"/>
    <w:rsid w:val="00D64AC2"/>
    <w:rsid w:val="00D65534"/>
    <w:rsid w:val="00D73E8D"/>
    <w:rsid w:val="00D75C4C"/>
    <w:rsid w:val="00D82BE7"/>
    <w:rsid w:val="00D8541E"/>
    <w:rsid w:val="00D856E8"/>
    <w:rsid w:val="00D866ED"/>
    <w:rsid w:val="00D867C3"/>
    <w:rsid w:val="00D86ED0"/>
    <w:rsid w:val="00D90819"/>
    <w:rsid w:val="00D92370"/>
    <w:rsid w:val="00D9612D"/>
    <w:rsid w:val="00D973A9"/>
    <w:rsid w:val="00D97C6A"/>
    <w:rsid w:val="00DA3B23"/>
    <w:rsid w:val="00DB430E"/>
    <w:rsid w:val="00DB4E25"/>
    <w:rsid w:val="00DB6C90"/>
    <w:rsid w:val="00DC1BCF"/>
    <w:rsid w:val="00DC2E7F"/>
    <w:rsid w:val="00DC4071"/>
    <w:rsid w:val="00DC65E8"/>
    <w:rsid w:val="00DC70F9"/>
    <w:rsid w:val="00DD68D5"/>
    <w:rsid w:val="00DE6587"/>
    <w:rsid w:val="00DE6F88"/>
    <w:rsid w:val="00DE7710"/>
    <w:rsid w:val="00DE7C2E"/>
    <w:rsid w:val="00DF08B2"/>
    <w:rsid w:val="00DF59E1"/>
    <w:rsid w:val="00E06636"/>
    <w:rsid w:val="00E073D9"/>
    <w:rsid w:val="00E126E5"/>
    <w:rsid w:val="00E31E2A"/>
    <w:rsid w:val="00E32D81"/>
    <w:rsid w:val="00E40CE1"/>
    <w:rsid w:val="00E416A6"/>
    <w:rsid w:val="00E454B7"/>
    <w:rsid w:val="00E46EE5"/>
    <w:rsid w:val="00E546CD"/>
    <w:rsid w:val="00E5706D"/>
    <w:rsid w:val="00E604D6"/>
    <w:rsid w:val="00E60525"/>
    <w:rsid w:val="00E6206C"/>
    <w:rsid w:val="00E6533E"/>
    <w:rsid w:val="00E703A6"/>
    <w:rsid w:val="00E70D26"/>
    <w:rsid w:val="00E7157E"/>
    <w:rsid w:val="00E946F1"/>
    <w:rsid w:val="00E96088"/>
    <w:rsid w:val="00EA1E03"/>
    <w:rsid w:val="00EA32D7"/>
    <w:rsid w:val="00EB130B"/>
    <w:rsid w:val="00EB5223"/>
    <w:rsid w:val="00EC1E7E"/>
    <w:rsid w:val="00EC2881"/>
    <w:rsid w:val="00EC60F9"/>
    <w:rsid w:val="00ED277E"/>
    <w:rsid w:val="00EE1A9A"/>
    <w:rsid w:val="00EE3373"/>
    <w:rsid w:val="00EE35CA"/>
    <w:rsid w:val="00EE53DD"/>
    <w:rsid w:val="00EE61CA"/>
    <w:rsid w:val="00EF341F"/>
    <w:rsid w:val="00EF3D35"/>
    <w:rsid w:val="00EF5B2F"/>
    <w:rsid w:val="00EF6AD1"/>
    <w:rsid w:val="00EF7712"/>
    <w:rsid w:val="00F048A7"/>
    <w:rsid w:val="00F105DA"/>
    <w:rsid w:val="00F116C1"/>
    <w:rsid w:val="00F145E4"/>
    <w:rsid w:val="00F16B65"/>
    <w:rsid w:val="00F24540"/>
    <w:rsid w:val="00F27358"/>
    <w:rsid w:val="00F365DE"/>
    <w:rsid w:val="00F410C1"/>
    <w:rsid w:val="00F41A96"/>
    <w:rsid w:val="00F451F6"/>
    <w:rsid w:val="00F45554"/>
    <w:rsid w:val="00F45960"/>
    <w:rsid w:val="00F46BFE"/>
    <w:rsid w:val="00F50C34"/>
    <w:rsid w:val="00F53237"/>
    <w:rsid w:val="00F53EDA"/>
    <w:rsid w:val="00F571B0"/>
    <w:rsid w:val="00F61648"/>
    <w:rsid w:val="00F62EA3"/>
    <w:rsid w:val="00F64520"/>
    <w:rsid w:val="00F739C8"/>
    <w:rsid w:val="00F73B31"/>
    <w:rsid w:val="00F8035B"/>
    <w:rsid w:val="00F81176"/>
    <w:rsid w:val="00F81E35"/>
    <w:rsid w:val="00F84827"/>
    <w:rsid w:val="00F9175D"/>
    <w:rsid w:val="00F96F9A"/>
    <w:rsid w:val="00FA0D4E"/>
    <w:rsid w:val="00FA41E2"/>
    <w:rsid w:val="00FA4551"/>
    <w:rsid w:val="00FA4685"/>
    <w:rsid w:val="00FA4A72"/>
    <w:rsid w:val="00FA6FBD"/>
    <w:rsid w:val="00FB128A"/>
    <w:rsid w:val="00FB4958"/>
    <w:rsid w:val="00FB4F52"/>
    <w:rsid w:val="00FC037F"/>
    <w:rsid w:val="00FE2E22"/>
    <w:rsid w:val="00FE59B5"/>
    <w:rsid w:val="00FE65AF"/>
    <w:rsid w:val="00FF0301"/>
    <w:rsid w:val="00FF270F"/>
    <w:rsid w:val="00FF5C37"/>
    <w:rsid w:val="00FF6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sd-Dev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5D813E"/>
  <w15:docId w15:val="{A1713D0B-1986-468E-94DD-8115ABF2B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5602C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5D4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D4F1F"/>
  </w:style>
  <w:style w:type="paragraph" w:styleId="Noga">
    <w:name w:val="footer"/>
    <w:basedOn w:val="Navaden"/>
    <w:link w:val="NogaZnak"/>
    <w:uiPriority w:val="99"/>
    <w:unhideWhenUsed/>
    <w:rsid w:val="005D4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D4F1F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5D4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D4F1F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8E16EF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257212"/>
    <w:rPr>
      <w:color w:val="0000FF" w:themeColor="hyperlink"/>
      <w:u w:val="single"/>
    </w:rPr>
  </w:style>
  <w:style w:type="paragraph" w:styleId="Navadensplet">
    <w:name w:val="Normal (Web)"/>
    <w:basedOn w:val="Navaden"/>
    <w:uiPriority w:val="99"/>
    <w:unhideWhenUsed/>
    <w:rsid w:val="00640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Privzetapisavaodstavka"/>
    <w:rsid w:val="0064021E"/>
  </w:style>
  <w:style w:type="character" w:styleId="Krepko">
    <w:name w:val="Strong"/>
    <w:basedOn w:val="Privzetapisavaodstavka"/>
    <w:uiPriority w:val="22"/>
    <w:qFormat/>
    <w:rsid w:val="0064021E"/>
    <w:rPr>
      <w:b/>
      <w:bCs/>
    </w:rPr>
  </w:style>
  <w:style w:type="character" w:styleId="SledenaHiperpovezava">
    <w:name w:val="FollowedHyperlink"/>
    <w:basedOn w:val="Privzetapisavaodstavka"/>
    <w:uiPriority w:val="99"/>
    <w:semiHidden/>
    <w:unhideWhenUsed/>
    <w:rsid w:val="00B06185"/>
    <w:rPr>
      <w:color w:val="800080" w:themeColor="followedHyperlink"/>
      <w:u w:val="single"/>
    </w:rPr>
  </w:style>
  <w:style w:type="paragraph" w:styleId="Brezrazmikov">
    <w:name w:val="No Spacing"/>
    <w:uiPriority w:val="1"/>
    <w:qFormat/>
    <w:rsid w:val="002030E5"/>
    <w:pPr>
      <w:spacing w:after="0" w:line="240" w:lineRule="auto"/>
    </w:pPr>
  </w:style>
  <w:style w:type="paragraph" w:styleId="Golobesedilo">
    <w:name w:val="Plain Text"/>
    <w:basedOn w:val="Navaden"/>
    <w:link w:val="GolobesediloZnak"/>
    <w:uiPriority w:val="99"/>
    <w:unhideWhenUsed/>
    <w:rsid w:val="00C17070"/>
    <w:pPr>
      <w:spacing w:after="0" w:line="240" w:lineRule="auto"/>
    </w:pPr>
    <w:rPr>
      <w:rFonts w:ascii="Calibri" w:eastAsiaTheme="minorEastAsia" w:hAnsi="Calibri" w:cs="Consolas"/>
      <w:szCs w:val="21"/>
      <w:lang w:eastAsia="zh-CN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C17070"/>
    <w:rPr>
      <w:rFonts w:ascii="Calibri" w:eastAsiaTheme="minorEastAsia" w:hAnsi="Calibri" w:cs="Consolas"/>
      <w:szCs w:val="21"/>
      <w:lang w:eastAsia="zh-CN"/>
    </w:rPr>
  </w:style>
  <w:style w:type="character" w:styleId="Pripombasklic">
    <w:name w:val="annotation reference"/>
    <w:basedOn w:val="Privzetapisavaodstavka"/>
    <w:uiPriority w:val="99"/>
    <w:semiHidden/>
    <w:unhideWhenUsed/>
    <w:rsid w:val="00B536A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536A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536A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536A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536AE"/>
    <w:rPr>
      <w:b/>
      <w:bCs/>
      <w:sz w:val="20"/>
      <w:szCs w:val="20"/>
    </w:rPr>
  </w:style>
  <w:style w:type="table" w:styleId="Tabelamrea">
    <w:name w:val="Table Grid"/>
    <w:basedOn w:val="Navadnatabela"/>
    <w:uiPriority w:val="59"/>
    <w:rsid w:val="00815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xposedshow">
    <w:name w:val="text_exposed_show"/>
    <w:basedOn w:val="Privzetapisavaodstavka"/>
    <w:rsid w:val="00D9612D"/>
  </w:style>
  <w:style w:type="character" w:styleId="Poudarek">
    <w:name w:val="Emphasis"/>
    <w:basedOn w:val="Privzetapisavaodstavka"/>
    <w:uiPriority w:val="20"/>
    <w:qFormat/>
    <w:rsid w:val="00D56D12"/>
    <w:rPr>
      <w:i/>
      <w:iCs/>
    </w:rPr>
  </w:style>
  <w:style w:type="table" w:styleId="Tabelasvetlamrea">
    <w:name w:val="Grid Table Light"/>
    <w:basedOn w:val="Navadnatabela"/>
    <w:uiPriority w:val="40"/>
    <w:rsid w:val="006B36D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lobesedila">
    <w:name w:val="Body Text"/>
    <w:basedOn w:val="Navaden"/>
    <w:link w:val="TelobesedilaZnak"/>
    <w:rsid w:val="00B251BF"/>
    <w:pPr>
      <w:widowControl w:val="0"/>
      <w:suppressAutoHyphens/>
      <w:spacing w:after="120" w:line="240" w:lineRule="auto"/>
    </w:pPr>
    <w:rPr>
      <w:rFonts w:ascii="Times New Roman" w:eastAsia="DejaVu Sans" w:hAnsi="Times New Roman" w:cs="Times New Roman"/>
      <w:kern w:val="1"/>
      <w:sz w:val="24"/>
      <w:szCs w:val="24"/>
      <w:lang w:eastAsia="ar-SA"/>
    </w:rPr>
  </w:style>
  <w:style w:type="character" w:customStyle="1" w:styleId="TelobesedilaZnak">
    <w:name w:val="Telo besedila Znak"/>
    <w:basedOn w:val="Privzetapisavaodstavka"/>
    <w:link w:val="Telobesedila"/>
    <w:rsid w:val="00B251BF"/>
    <w:rPr>
      <w:rFonts w:ascii="Times New Roman" w:eastAsia="DejaVu Sans" w:hAnsi="Times New Roman" w:cs="Times New Roman"/>
      <w:kern w:val="1"/>
      <w:sz w:val="24"/>
      <w:szCs w:val="24"/>
      <w:lang w:eastAsia="ar-SA"/>
    </w:rPr>
  </w:style>
  <w:style w:type="character" w:styleId="Nerazreenaomemba">
    <w:name w:val="Unresolved Mention"/>
    <w:basedOn w:val="Privzetapisavaodstavka"/>
    <w:uiPriority w:val="99"/>
    <w:semiHidden/>
    <w:unhideWhenUsed/>
    <w:rsid w:val="006D07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66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3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65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483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94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506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194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625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430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464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745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5563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8294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77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7298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8069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7949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27757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15242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91329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97177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495354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290118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16787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552934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532183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804362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2215435">
                                                                                                                      <w:marLeft w:val="72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3936353">
                                                                                                                      <w:marLeft w:val="72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35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9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2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urska.dolinsek@zeos.si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1C50C9409EE64E93897F5B67DA7249" ma:contentTypeVersion="18" ma:contentTypeDescription="Ustvari nov dokument." ma:contentTypeScope="" ma:versionID="ac904b25b133a6dff7918113a279f07b">
  <xsd:schema xmlns:xsd="http://www.w3.org/2001/XMLSchema" xmlns:xs="http://www.w3.org/2001/XMLSchema" xmlns:p="http://schemas.microsoft.com/office/2006/metadata/properties" xmlns:ns2="b734f66d-a182-4328-b944-88ccdba43646" xmlns:ns3="c5b746ac-164c-4706-a191-849a8f4b305b" targetNamespace="http://schemas.microsoft.com/office/2006/metadata/properties" ma:root="true" ma:fieldsID="a4a1d3b609dbe2ce22f3a2ee98e46347" ns2:_="" ns3:_="">
    <xsd:import namespace="b734f66d-a182-4328-b944-88ccdba43646"/>
    <xsd:import namespace="c5b746ac-164c-4706-a191-849a8f4b30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34f66d-a182-4328-b944-88ccdba436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Oznake slike" ma:readOnly="false" ma:fieldId="{5cf76f15-5ced-4ddc-b409-7134ff3c332f}" ma:taxonomyMulti="true" ma:sspId="327b33a9-5e18-4ee5-8323-620c243daf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b746ac-164c-4706-a191-849a8f4b305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19d297b2-a30d-4543-9d9e-7b50753db2dc}" ma:internalName="TaxCatchAll" ma:showField="CatchAllData" ma:web="c5b746ac-164c-4706-a191-849a8f4b30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5b746ac-164c-4706-a191-849a8f4b305b" xsi:nil="true"/>
    <lcf76f155ced4ddcb4097134ff3c332f xmlns="b734f66d-a182-4328-b944-88ccdba4364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ABF940F-7245-475F-AF98-ECDFB18644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34f66d-a182-4328-b944-88ccdba43646"/>
    <ds:schemaRef ds:uri="c5b746ac-164c-4706-a191-849a8f4b30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0A5777-AE5E-470A-BD24-57F154186E2F}">
  <ds:schemaRefs>
    <ds:schemaRef ds:uri="http://schemas.microsoft.com/office/2006/metadata/properties"/>
    <ds:schemaRef ds:uri="http://schemas.microsoft.com/office/infopath/2007/PartnerControls"/>
    <ds:schemaRef ds:uri="c5b746ac-164c-4706-a191-849a8f4b305b"/>
    <ds:schemaRef ds:uri="b734f66d-a182-4328-b944-88ccdba43646"/>
  </ds:schemaRefs>
</ds:datastoreItem>
</file>

<file path=customXml/itemProps3.xml><?xml version="1.0" encoding="utf-8"?>
<ds:datastoreItem xmlns:ds="http://schemas.openxmlformats.org/officeDocument/2006/customXml" ds:itemID="{6E7F641E-A93E-4428-A27E-D2465BF104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888BE5-02F9-45CD-AE46-B559D6DCF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Hostnik</dc:creator>
  <cp:lastModifiedBy>Lovrencic Kristijan - Saubermacher Slovenija doo</cp:lastModifiedBy>
  <cp:revision>2</cp:revision>
  <cp:lastPrinted>2019-04-23T12:15:00Z</cp:lastPrinted>
  <dcterms:created xsi:type="dcterms:W3CDTF">2025-09-05T07:41:00Z</dcterms:created>
  <dcterms:modified xsi:type="dcterms:W3CDTF">2025-09-05T07:41:00Z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0x010100A21C50C9409EE64E93897F5B67DA7249</vt:lpwstr>
  </property>
</Properties>
</file>